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E0D" w14:textId="20073A10" w:rsidR="002D7407" w:rsidRPr="002D7407" w:rsidRDefault="002D7407" w:rsidP="002D740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D7407">
        <w:rPr>
          <w:rFonts w:ascii="Arial" w:hAnsi="Arial" w:cs="Arial"/>
          <w:b/>
          <w:bCs/>
          <w:sz w:val="28"/>
          <w:szCs w:val="28"/>
        </w:rPr>
        <w:t>Arthingworth</w:t>
      </w:r>
      <w:proofErr w:type="spellEnd"/>
      <w:r w:rsidRPr="002D7407">
        <w:rPr>
          <w:rFonts w:ascii="Arial" w:hAnsi="Arial" w:cs="Arial"/>
          <w:b/>
          <w:bCs/>
          <w:sz w:val="28"/>
          <w:szCs w:val="28"/>
        </w:rPr>
        <w:t xml:space="preserve"> Neighbourhood Plan</w:t>
      </w:r>
      <w:r w:rsidR="00FD17D5">
        <w:rPr>
          <w:rFonts w:ascii="Arial" w:hAnsi="Arial" w:cs="Arial"/>
          <w:b/>
          <w:bCs/>
          <w:sz w:val="28"/>
          <w:szCs w:val="28"/>
        </w:rPr>
        <w:t xml:space="preserve"> Advisory Committee Meeting</w:t>
      </w:r>
    </w:p>
    <w:p w14:paraId="14368B19" w14:textId="0542FDD4" w:rsidR="002D7407" w:rsidRDefault="00F676B8" w:rsidP="002D740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5CA3">
        <w:rPr>
          <w:rFonts w:ascii="Arial" w:hAnsi="Arial" w:cs="Arial"/>
          <w:b/>
          <w:bCs/>
          <w:sz w:val="24"/>
          <w:szCs w:val="24"/>
        </w:rPr>
        <w:t>Meeting</w:t>
      </w:r>
      <w:r w:rsidR="002D7407" w:rsidRPr="00A85CA3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Pr="00A85CA3">
        <w:rPr>
          <w:rFonts w:ascii="Arial" w:hAnsi="Arial" w:cs="Arial"/>
          <w:b/>
          <w:bCs/>
          <w:sz w:val="24"/>
          <w:szCs w:val="24"/>
        </w:rPr>
        <w:t>Tuesday 1</w:t>
      </w:r>
      <w:r w:rsidRPr="00A85CA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85CA3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5B47DA">
        <w:rPr>
          <w:rFonts w:ascii="Arial" w:hAnsi="Arial" w:cs="Arial"/>
          <w:b/>
          <w:bCs/>
          <w:sz w:val="24"/>
          <w:szCs w:val="24"/>
        </w:rPr>
        <w:t>2022</w:t>
      </w:r>
    </w:p>
    <w:p w14:paraId="761072DF" w14:textId="4DC57483" w:rsidR="001B6B10" w:rsidRPr="00A85CA3" w:rsidRDefault="001B6B10" w:rsidP="002D740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village hall</w:t>
      </w:r>
    </w:p>
    <w:p w14:paraId="152E77FC" w14:textId="6E325195" w:rsidR="002D7407" w:rsidRPr="00457503" w:rsidRDefault="002D7407" w:rsidP="002D7407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2D7407">
        <w:rPr>
          <w:rFonts w:ascii="Arial" w:hAnsi="Arial" w:cs="Arial"/>
          <w:b/>
          <w:bCs/>
        </w:rPr>
        <w:t>Present:-</w:t>
      </w:r>
      <w:proofErr w:type="gramEnd"/>
      <w:r w:rsidRPr="002D7407">
        <w:rPr>
          <w:rFonts w:ascii="Arial" w:hAnsi="Arial" w:cs="Arial"/>
          <w:b/>
          <w:bCs/>
        </w:rPr>
        <w:t xml:space="preserve"> </w:t>
      </w:r>
    </w:p>
    <w:p w14:paraId="282E8CA8" w14:textId="0C2FB240" w:rsidR="002D7407" w:rsidRDefault="002D7407" w:rsidP="002D7407">
      <w:pPr>
        <w:spacing w:after="0" w:line="240" w:lineRule="auto"/>
        <w:ind w:firstLine="720"/>
        <w:rPr>
          <w:rFonts w:ascii="Arial" w:hAnsi="Arial" w:cs="Arial"/>
        </w:rPr>
      </w:pPr>
      <w:r w:rsidRPr="002D7407">
        <w:rPr>
          <w:rFonts w:ascii="Arial" w:hAnsi="Arial" w:cs="Arial"/>
        </w:rPr>
        <w:t xml:space="preserve">Gary Kirk (Your Locale), </w:t>
      </w:r>
    </w:p>
    <w:p w14:paraId="7ACD368D" w14:textId="77777777" w:rsidR="002D7407" w:rsidRPr="002D7407" w:rsidRDefault="002D7407" w:rsidP="002D7407">
      <w:pPr>
        <w:spacing w:after="0" w:line="240" w:lineRule="auto"/>
        <w:ind w:firstLine="720"/>
        <w:rPr>
          <w:rFonts w:ascii="Arial" w:hAnsi="Arial" w:cs="Arial"/>
        </w:rPr>
      </w:pPr>
      <w:r w:rsidRPr="002D7407">
        <w:rPr>
          <w:rFonts w:ascii="Arial" w:hAnsi="Arial" w:cs="Arial"/>
        </w:rPr>
        <w:t xml:space="preserve">Lynne Partridge (Clerk), </w:t>
      </w:r>
    </w:p>
    <w:p w14:paraId="3CB7324F" w14:textId="54D5989A" w:rsidR="002D7407" w:rsidRPr="002D7407" w:rsidRDefault="002D7407" w:rsidP="002D7407">
      <w:pPr>
        <w:spacing w:after="0" w:line="240" w:lineRule="auto"/>
        <w:ind w:firstLine="720"/>
        <w:rPr>
          <w:rFonts w:ascii="Arial" w:hAnsi="Arial" w:cs="Arial"/>
        </w:rPr>
      </w:pPr>
      <w:r w:rsidRPr="002D7407">
        <w:rPr>
          <w:rFonts w:ascii="Arial" w:hAnsi="Arial" w:cs="Arial"/>
        </w:rPr>
        <w:t>Lesley Sanderson</w:t>
      </w:r>
      <w:r w:rsidR="00FD17D5">
        <w:rPr>
          <w:rFonts w:ascii="Arial" w:hAnsi="Arial" w:cs="Arial"/>
        </w:rPr>
        <w:t xml:space="preserve"> </w:t>
      </w:r>
      <w:r w:rsidR="00363C54">
        <w:rPr>
          <w:rFonts w:ascii="Arial" w:hAnsi="Arial" w:cs="Arial"/>
        </w:rPr>
        <w:t>–</w:t>
      </w:r>
      <w:r w:rsidR="00FD17D5">
        <w:rPr>
          <w:rFonts w:ascii="Arial" w:hAnsi="Arial" w:cs="Arial"/>
        </w:rPr>
        <w:t xml:space="preserve"> Chairman</w:t>
      </w:r>
      <w:r w:rsidR="00363C54">
        <w:rPr>
          <w:rFonts w:ascii="Arial" w:hAnsi="Arial" w:cs="Arial"/>
        </w:rPr>
        <w:t xml:space="preserve"> (Housing)</w:t>
      </w:r>
    </w:p>
    <w:p w14:paraId="5C86E63B" w14:textId="4CC4B612" w:rsidR="002D7407" w:rsidRDefault="002D7407" w:rsidP="002D7407">
      <w:pPr>
        <w:spacing w:after="0" w:line="240" w:lineRule="auto"/>
        <w:ind w:firstLine="720"/>
        <w:rPr>
          <w:rFonts w:ascii="Arial" w:hAnsi="Arial" w:cs="Arial"/>
        </w:rPr>
      </w:pPr>
      <w:r w:rsidRPr="002D7407">
        <w:rPr>
          <w:rFonts w:ascii="Arial" w:hAnsi="Arial" w:cs="Arial"/>
        </w:rPr>
        <w:t xml:space="preserve">John </w:t>
      </w:r>
      <w:r>
        <w:rPr>
          <w:rFonts w:ascii="Arial" w:hAnsi="Arial" w:cs="Arial"/>
        </w:rPr>
        <w:t xml:space="preserve">Harris </w:t>
      </w:r>
      <w:r w:rsidR="00363C54">
        <w:rPr>
          <w:rFonts w:ascii="Arial" w:hAnsi="Arial" w:cs="Arial"/>
        </w:rPr>
        <w:t>(Environment)</w:t>
      </w:r>
    </w:p>
    <w:p w14:paraId="0BDC2350" w14:textId="7BC0C917" w:rsidR="002D7407" w:rsidRDefault="002D7407" w:rsidP="002D740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Tony Sanderson </w:t>
      </w:r>
      <w:r w:rsidR="00363C54">
        <w:rPr>
          <w:rFonts w:ascii="Arial" w:hAnsi="Arial" w:cs="Arial"/>
        </w:rPr>
        <w:t>(Community)</w:t>
      </w:r>
    </w:p>
    <w:p w14:paraId="2F153A75" w14:textId="3A697D83" w:rsidR="00D4596B" w:rsidRDefault="00D4596B" w:rsidP="00300D7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Gary Lunt </w:t>
      </w:r>
      <w:r w:rsidR="00EC175C">
        <w:rPr>
          <w:rFonts w:ascii="Arial" w:hAnsi="Arial" w:cs="Arial"/>
        </w:rPr>
        <w:t>(Community)</w:t>
      </w:r>
    </w:p>
    <w:p w14:paraId="370D30CF" w14:textId="7EF7B241" w:rsidR="00BB065B" w:rsidRDefault="00BB065B" w:rsidP="00BB065B">
      <w:pPr>
        <w:spacing w:after="0" w:line="240" w:lineRule="auto"/>
        <w:ind w:firstLine="720"/>
        <w:rPr>
          <w:rFonts w:ascii="Arial" w:hAnsi="Arial" w:cs="Arial"/>
        </w:rPr>
      </w:pPr>
      <w:r w:rsidRPr="002D7407">
        <w:rPr>
          <w:rFonts w:ascii="Arial" w:hAnsi="Arial" w:cs="Arial"/>
        </w:rPr>
        <w:t>Bernadette Kennedy</w:t>
      </w:r>
      <w:r>
        <w:rPr>
          <w:rFonts w:ascii="Arial" w:hAnsi="Arial" w:cs="Arial"/>
        </w:rPr>
        <w:t xml:space="preserve"> </w:t>
      </w:r>
      <w:r w:rsidR="00363C54">
        <w:rPr>
          <w:rFonts w:ascii="Arial" w:hAnsi="Arial" w:cs="Arial"/>
        </w:rPr>
        <w:t>(Housing)</w:t>
      </w:r>
    </w:p>
    <w:p w14:paraId="34776FF5" w14:textId="0705519D" w:rsidR="00106B89" w:rsidRDefault="00106B89" w:rsidP="00106B89">
      <w:pPr>
        <w:spacing w:after="0" w:line="240" w:lineRule="auto"/>
        <w:ind w:firstLine="720"/>
        <w:rPr>
          <w:rFonts w:ascii="Arial" w:hAnsi="Arial" w:cs="Arial"/>
        </w:rPr>
      </w:pPr>
      <w:r w:rsidRPr="002D7407">
        <w:rPr>
          <w:rFonts w:ascii="Arial" w:hAnsi="Arial" w:cs="Arial"/>
        </w:rPr>
        <w:t>Grace Harr</w:t>
      </w:r>
      <w:r>
        <w:rPr>
          <w:rFonts w:ascii="Arial" w:hAnsi="Arial" w:cs="Arial"/>
        </w:rPr>
        <w:t xml:space="preserve">is </w:t>
      </w:r>
      <w:r w:rsidR="00363C54">
        <w:rPr>
          <w:rFonts w:ascii="Arial" w:hAnsi="Arial" w:cs="Arial"/>
        </w:rPr>
        <w:t>(Environment)</w:t>
      </w:r>
    </w:p>
    <w:p w14:paraId="6318EFBF" w14:textId="488ABBEE" w:rsidR="003B5783" w:rsidRDefault="003B5783" w:rsidP="00106B8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Cecile Irving-Swift</w:t>
      </w:r>
      <w:r w:rsidR="00EC175C">
        <w:rPr>
          <w:rFonts w:ascii="Arial" w:hAnsi="Arial" w:cs="Arial"/>
        </w:rPr>
        <w:t xml:space="preserve"> (Housing)</w:t>
      </w:r>
    </w:p>
    <w:p w14:paraId="2936D533" w14:textId="0442DCD1" w:rsidR="003B5783" w:rsidRDefault="003B5783" w:rsidP="00106B8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Charles Irving-Swift</w:t>
      </w:r>
      <w:r w:rsidR="00EC175C">
        <w:rPr>
          <w:rFonts w:ascii="Arial" w:hAnsi="Arial" w:cs="Arial"/>
        </w:rPr>
        <w:t xml:space="preserve"> (Environment)</w:t>
      </w:r>
    </w:p>
    <w:p w14:paraId="209CED8F" w14:textId="10CFFA86" w:rsidR="00CF7300" w:rsidRDefault="003B5783" w:rsidP="003B5783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Graham Robinson</w:t>
      </w:r>
      <w:r w:rsidR="00EC175C">
        <w:rPr>
          <w:rFonts w:ascii="Arial" w:hAnsi="Arial" w:cs="Arial"/>
        </w:rPr>
        <w:t xml:space="preserve"> (Environment)</w:t>
      </w:r>
      <w:r w:rsidR="00106B89">
        <w:rPr>
          <w:rFonts w:ascii="Arial" w:hAnsi="Arial" w:cs="Arial"/>
          <w:sz w:val="16"/>
          <w:szCs w:val="16"/>
        </w:rPr>
        <w:tab/>
      </w:r>
    </w:p>
    <w:p w14:paraId="60F4BFD1" w14:textId="27AD9BED" w:rsidR="005B47DA" w:rsidRPr="005B47DA" w:rsidRDefault="005B47DA" w:rsidP="003B5783">
      <w:pPr>
        <w:spacing w:after="0" w:line="240" w:lineRule="auto"/>
        <w:ind w:firstLine="720"/>
        <w:rPr>
          <w:rFonts w:ascii="Arial" w:hAnsi="Arial" w:cs="Arial"/>
        </w:rPr>
      </w:pPr>
      <w:r w:rsidRPr="005B47DA">
        <w:rPr>
          <w:rFonts w:ascii="Arial" w:hAnsi="Arial" w:cs="Arial"/>
        </w:rPr>
        <w:t>Sue Handy</w:t>
      </w:r>
      <w:r w:rsidR="00363C54">
        <w:rPr>
          <w:rFonts w:ascii="Arial" w:hAnsi="Arial" w:cs="Arial"/>
        </w:rPr>
        <w:t xml:space="preserve"> (Environment)</w:t>
      </w:r>
    </w:p>
    <w:p w14:paraId="32681770" w14:textId="77777777" w:rsidR="00106B89" w:rsidRPr="005E53A5" w:rsidRDefault="00106B89" w:rsidP="00106B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CA863" w14:textId="2B3A2D1B" w:rsidR="00885ED6" w:rsidRDefault="002D7407" w:rsidP="00885ED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Apologies:-</w:t>
      </w:r>
      <w:proofErr w:type="gramEnd"/>
      <w:r w:rsidR="00106B89">
        <w:rPr>
          <w:rFonts w:ascii="Arial" w:hAnsi="Arial" w:cs="Arial"/>
          <w:b/>
          <w:bCs/>
        </w:rPr>
        <w:t xml:space="preserve"> </w:t>
      </w:r>
      <w:r w:rsidR="005B47DA">
        <w:rPr>
          <w:rFonts w:ascii="Arial" w:hAnsi="Arial" w:cs="Arial"/>
        </w:rPr>
        <w:t>Harley Brown-Keech</w:t>
      </w:r>
      <w:r w:rsidR="00EC175C">
        <w:rPr>
          <w:rFonts w:ascii="Arial" w:hAnsi="Arial" w:cs="Arial"/>
        </w:rPr>
        <w:t xml:space="preserve"> (Environment)</w:t>
      </w:r>
      <w:r w:rsidR="00885ED6">
        <w:rPr>
          <w:rFonts w:ascii="Arial" w:hAnsi="Arial" w:cs="Arial"/>
        </w:rPr>
        <w:t>,</w:t>
      </w:r>
      <w:r w:rsidR="00885ED6" w:rsidRPr="00885ED6">
        <w:rPr>
          <w:rFonts w:ascii="Arial" w:hAnsi="Arial" w:cs="Arial"/>
        </w:rPr>
        <w:t xml:space="preserve"> </w:t>
      </w:r>
      <w:r w:rsidR="00885ED6">
        <w:rPr>
          <w:rFonts w:ascii="Arial" w:hAnsi="Arial" w:cs="Arial"/>
        </w:rPr>
        <w:t xml:space="preserve">Michael Kennedy </w:t>
      </w:r>
      <w:r w:rsidR="00363C54">
        <w:rPr>
          <w:rFonts w:ascii="Arial" w:hAnsi="Arial" w:cs="Arial"/>
        </w:rPr>
        <w:t>(Housing)</w:t>
      </w:r>
    </w:p>
    <w:p w14:paraId="172CBD53" w14:textId="6614A73E" w:rsidR="005B47DA" w:rsidRPr="005E53A5" w:rsidRDefault="005B47DA" w:rsidP="005B47D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857EEB" w14:textId="5833A5D0" w:rsidR="002D7407" w:rsidRPr="006B77FB" w:rsidRDefault="006B77FB" w:rsidP="002D74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Declarations of Interest</w:t>
      </w:r>
      <w:r>
        <w:rPr>
          <w:rFonts w:ascii="Arial" w:hAnsi="Arial" w:cs="Arial"/>
          <w:b/>
          <w:bCs/>
        </w:rPr>
        <w:tab/>
      </w:r>
      <w:r w:rsidRPr="006B77FB">
        <w:rPr>
          <w:rFonts w:ascii="Arial" w:hAnsi="Arial" w:cs="Arial"/>
        </w:rPr>
        <w:t>None</w:t>
      </w:r>
    </w:p>
    <w:p w14:paraId="47120510" w14:textId="673C280F" w:rsidR="002D7407" w:rsidRPr="006D6EB8" w:rsidRDefault="002D7407" w:rsidP="002D740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448A43" w14:textId="59416996" w:rsidR="00B31AB0" w:rsidRPr="001B6B10" w:rsidRDefault="001B6B10" w:rsidP="00C416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Minutes of Previous Meetings</w:t>
      </w:r>
    </w:p>
    <w:p w14:paraId="200C044E" w14:textId="7229AD97" w:rsidR="008E423B" w:rsidRDefault="001B6B10" w:rsidP="00C416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8 previous virtual meetings </w:t>
      </w:r>
      <w:r w:rsidR="00432D46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circulated</w:t>
      </w:r>
      <w:r w:rsidR="00432D46">
        <w:rPr>
          <w:rFonts w:ascii="Arial" w:hAnsi="Arial" w:cs="Arial"/>
        </w:rPr>
        <w:t xml:space="preserve"> and i</w:t>
      </w:r>
      <w:r>
        <w:rPr>
          <w:rFonts w:ascii="Arial" w:hAnsi="Arial" w:cs="Arial"/>
        </w:rPr>
        <w:t xml:space="preserve">t was agreed that the minutes were an accurate record of the meetings and the chairman duly signed them. </w:t>
      </w:r>
      <w:r w:rsidR="00432D46">
        <w:rPr>
          <w:rFonts w:ascii="Arial" w:hAnsi="Arial" w:cs="Arial"/>
        </w:rPr>
        <w:t xml:space="preserve">This was the first opportunity at a </w:t>
      </w:r>
      <w:proofErr w:type="gramStart"/>
      <w:r w:rsidR="00432D46">
        <w:rPr>
          <w:rFonts w:ascii="Arial" w:hAnsi="Arial" w:cs="Arial"/>
        </w:rPr>
        <w:t>face to face</w:t>
      </w:r>
      <w:proofErr w:type="gramEnd"/>
      <w:r w:rsidR="00432D46">
        <w:rPr>
          <w:rFonts w:ascii="Arial" w:hAnsi="Arial" w:cs="Arial"/>
        </w:rPr>
        <w:t xml:space="preserve"> meeting so sign them.</w:t>
      </w:r>
    </w:p>
    <w:p w14:paraId="6D15797F" w14:textId="77777777" w:rsidR="001B6B10" w:rsidRPr="005E53A5" w:rsidRDefault="001B6B10" w:rsidP="00C4162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E2ECC9" w14:textId="258FA824" w:rsidR="008E423B" w:rsidRDefault="001B6B10" w:rsidP="00C4162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Draft Neighbourhood </w:t>
      </w:r>
      <w:proofErr w:type="gramStart"/>
      <w:r>
        <w:rPr>
          <w:rFonts w:ascii="Arial" w:hAnsi="Arial" w:cs="Arial"/>
          <w:b/>
          <w:bCs/>
        </w:rPr>
        <w:t>Plan:-</w:t>
      </w:r>
      <w:proofErr w:type="gramEnd"/>
    </w:p>
    <w:p w14:paraId="13324366" w14:textId="0237E408" w:rsidR="00DB2C2C" w:rsidRPr="00DB2C2C" w:rsidRDefault="00DB2C2C" w:rsidP="00DB2C2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DB2C2C">
        <w:rPr>
          <w:rFonts w:ascii="Arial" w:hAnsi="Arial" w:cs="Arial"/>
        </w:rPr>
        <w:t>The Plan should be easy to read even though it is planning document.</w:t>
      </w:r>
    </w:p>
    <w:p w14:paraId="37A59F8B" w14:textId="67C1BE77" w:rsidR="00DB2C2C" w:rsidRPr="00DB2C2C" w:rsidRDefault="00DB2C2C" w:rsidP="00DB2C2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Pr="00DB2C2C">
        <w:rPr>
          <w:rFonts w:ascii="Arial" w:hAnsi="Arial" w:cs="Arial"/>
        </w:rPr>
        <w:t>It should be ensured that the framework for 20/21 has been properly referenced.</w:t>
      </w:r>
    </w:p>
    <w:p w14:paraId="7E48D506" w14:textId="4FAFD04B" w:rsidR="00DB2C2C" w:rsidRDefault="00DB2C2C" w:rsidP="00DB2C2C">
      <w:p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DB2C2C">
        <w:rPr>
          <w:rFonts w:ascii="Arial" w:hAnsi="Arial" w:cs="Arial"/>
        </w:rPr>
        <w:t xml:space="preserve">A landowner site meeting has been held and an update was given to the meeting. A discussion took place regarding the proposed housing and a further discussion will take place with the landowner.  </w:t>
      </w:r>
      <w:r>
        <w:rPr>
          <w:rFonts w:ascii="Arial" w:hAnsi="Arial" w:cs="Arial"/>
        </w:rPr>
        <w:t>The outcome will be circulated by email with no need for a meeting.</w:t>
      </w:r>
    </w:p>
    <w:p w14:paraId="26D69C39" w14:textId="2EBC6C12" w:rsidR="00DB2C2C" w:rsidRDefault="00DB2C2C" w:rsidP="00DB2C2C">
      <w:p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4)  The Design Guide</w:t>
      </w:r>
      <w:r w:rsidR="005E53A5">
        <w:rPr>
          <w:rFonts w:ascii="Arial" w:hAnsi="Arial" w:cs="Arial"/>
        </w:rPr>
        <w:t xml:space="preserve"> (Housing)</w:t>
      </w:r>
      <w:r w:rsidR="00D920C4">
        <w:rPr>
          <w:rFonts w:ascii="Arial" w:hAnsi="Arial" w:cs="Arial"/>
        </w:rPr>
        <w:t xml:space="preserve"> will need another look to ensure it is properly referenced to present legislation.</w:t>
      </w:r>
    </w:p>
    <w:p w14:paraId="77BE43F1" w14:textId="1FF10604" w:rsidR="001B6B10" w:rsidRDefault="00D920C4" w:rsidP="005E53A5">
      <w:p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5)  Environmental (Page 48) – there was a discussion regarding Renewable Energy infrastructure.  It was decided not to be too specific as it can always be revised.</w:t>
      </w:r>
    </w:p>
    <w:p w14:paraId="7C8090A8" w14:textId="25B8E67E" w:rsidR="005E53A5" w:rsidRDefault="005E53A5" w:rsidP="005E53A5">
      <w:p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6)  It was agreed that it was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name individuals in the document.</w:t>
      </w:r>
    </w:p>
    <w:p w14:paraId="416F3A07" w14:textId="513FFD4A" w:rsidR="005E53A5" w:rsidRPr="005E53A5" w:rsidRDefault="005E53A5" w:rsidP="005E53A5">
      <w:p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7)  The photo of the meeting will be removed.</w:t>
      </w:r>
    </w:p>
    <w:p w14:paraId="1FCE7968" w14:textId="4F144F91" w:rsidR="00C776D3" w:rsidRPr="005E53A5" w:rsidRDefault="00C776D3" w:rsidP="00C4162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243A08F" w14:textId="67735940" w:rsidR="00A47D19" w:rsidRDefault="00C776D3" w:rsidP="00C4162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 from </w:t>
      </w:r>
      <w:proofErr w:type="gramStart"/>
      <w:r>
        <w:rPr>
          <w:rFonts w:ascii="Arial" w:hAnsi="Arial" w:cs="Arial"/>
          <w:b/>
          <w:bCs/>
        </w:rPr>
        <w:t>Here:-</w:t>
      </w:r>
      <w:proofErr w:type="gramEnd"/>
    </w:p>
    <w:p w14:paraId="22E18D6A" w14:textId="0EB9A609" w:rsidR="00A47D19" w:rsidRDefault="00A47D19" w:rsidP="00DB2C2C">
      <w:p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1)  After completion of the document there will be a statutory </w:t>
      </w:r>
      <w:proofErr w:type="gramStart"/>
      <w:r>
        <w:rPr>
          <w:rFonts w:ascii="Arial" w:hAnsi="Arial" w:cs="Arial"/>
        </w:rPr>
        <w:t>six week</w:t>
      </w:r>
      <w:proofErr w:type="gramEnd"/>
      <w:r>
        <w:rPr>
          <w:rFonts w:ascii="Arial" w:hAnsi="Arial" w:cs="Arial"/>
        </w:rPr>
        <w:t xml:space="preserve"> period of consultation which will include an Open Event.</w:t>
      </w:r>
    </w:p>
    <w:p w14:paraId="0323696F" w14:textId="0EEC48E3" w:rsidR="00D920C4" w:rsidRDefault="00D920C4" w:rsidP="00DB2C2C">
      <w:p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="0095071B">
        <w:rPr>
          <w:rFonts w:ascii="Arial" w:hAnsi="Arial" w:cs="Arial"/>
        </w:rPr>
        <w:t>The event to be widely advertised – leaflets through each door.  The draft plan to be available for everyone to look at.  Possibly put on to the website.</w:t>
      </w:r>
    </w:p>
    <w:p w14:paraId="19B4D501" w14:textId="1ED832E4" w:rsidR="0095071B" w:rsidRDefault="0095071B" w:rsidP="00DB2C2C">
      <w:p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3)  The document should be ready to be sent to WNC for screening very soon – as soon as the housing site is agreed.</w:t>
      </w:r>
    </w:p>
    <w:p w14:paraId="67251EEE" w14:textId="65F91794" w:rsidR="0095071B" w:rsidRDefault="0095071B" w:rsidP="00DB2C2C">
      <w:p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4)  It was noted that every comment </w:t>
      </w:r>
      <w:proofErr w:type="gramStart"/>
      <w:r>
        <w:rPr>
          <w:rFonts w:ascii="Arial" w:hAnsi="Arial" w:cs="Arial"/>
        </w:rPr>
        <w:t>has to</w:t>
      </w:r>
      <w:proofErr w:type="gramEnd"/>
      <w:r>
        <w:rPr>
          <w:rFonts w:ascii="Arial" w:hAnsi="Arial" w:cs="Arial"/>
        </w:rPr>
        <w:t xml:space="preserve"> be logged and responded to,</w:t>
      </w:r>
    </w:p>
    <w:p w14:paraId="150B40A2" w14:textId="025C88E9" w:rsidR="00A47D19" w:rsidRDefault="005E53A5" w:rsidP="00DB2C2C">
      <w:p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47D19">
        <w:rPr>
          <w:rFonts w:ascii="Arial" w:hAnsi="Arial" w:cs="Arial"/>
        </w:rPr>
        <w:t>)  After discussion it was decided to hold the Open Event on Saturday 23</w:t>
      </w:r>
      <w:r w:rsidR="00A47D19" w:rsidRPr="00A47D19">
        <w:rPr>
          <w:rFonts w:ascii="Arial" w:hAnsi="Arial" w:cs="Arial"/>
          <w:vertAlign w:val="superscript"/>
        </w:rPr>
        <w:t>rd</w:t>
      </w:r>
      <w:r w:rsidR="00A47D19">
        <w:rPr>
          <w:rFonts w:ascii="Arial" w:hAnsi="Arial" w:cs="Arial"/>
        </w:rPr>
        <w:t xml:space="preserve"> April between 10 – 12.30</w:t>
      </w:r>
      <w:r w:rsidR="00DB2C2C">
        <w:rPr>
          <w:rFonts w:ascii="Arial" w:hAnsi="Arial" w:cs="Arial"/>
        </w:rPr>
        <w:t xml:space="preserve"> in the Village Hall.</w:t>
      </w:r>
    </w:p>
    <w:p w14:paraId="2CE5B4D8" w14:textId="30BDFAFB" w:rsidR="00A47D19" w:rsidRDefault="005E53A5" w:rsidP="00DB2C2C">
      <w:p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47D19">
        <w:rPr>
          <w:rFonts w:ascii="Arial" w:hAnsi="Arial" w:cs="Arial"/>
        </w:rPr>
        <w:t xml:space="preserve">)  After this period of </w:t>
      </w:r>
      <w:proofErr w:type="gramStart"/>
      <w:r w:rsidR="00A47D19">
        <w:rPr>
          <w:rFonts w:ascii="Arial" w:hAnsi="Arial" w:cs="Arial"/>
        </w:rPr>
        <w:t>consultation</w:t>
      </w:r>
      <w:proofErr w:type="gramEnd"/>
      <w:r w:rsidR="00A47D19">
        <w:rPr>
          <w:rFonts w:ascii="Arial" w:hAnsi="Arial" w:cs="Arial"/>
        </w:rPr>
        <w:t xml:space="preserve"> the document will be sent to the Local Planning Authority who will publicise the document for a further 6 weeks and will ensure it complies with all the necessary statutory conditions.</w:t>
      </w:r>
    </w:p>
    <w:p w14:paraId="1AFE5A08" w14:textId="02DA2A1F" w:rsidR="00DB2C2C" w:rsidRPr="00A47D19" w:rsidRDefault="00DB2C2C" w:rsidP="00C416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53A5">
        <w:rPr>
          <w:rFonts w:ascii="Arial" w:hAnsi="Arial" w:cs="Arial"/>
        </w:rPr>
        <w:t>7</w:t>
      </w:r>
      <w:r>
        <w:rPr>
          <w:rFonts w:ascii="Arial" w:hAnsi="Arial" w:cs="Arial"/>
        </w:rPr>
        <w:t>)  The document will then be formally submitted to the LPA.</w:t>
      </w:r>
    </w:p>
    <w:p w14:paraId="3ACB90E7" w14:textId="4F33DB25" w:rsidR="00C776D3" w:rsidRPr="005E53A5" w:rsidRDefault="00C776D3" w:rsidP="00C4162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36AEDB1" w14:textId="5044A283" w:rsidR="00A47D19" w:rsidRDefault="00A47D19" w:rsidP="00C4162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Funding </w:t>
      </w:r>
      <w:proofErr w:type="gramStart"/>
      <w:r>
        <w:rPr>
          <w:rFonts w:ascii="Arial" w:hAnsi="Arial" w:cs="Arial"/>
          <w:b/>
          <w:bCs/>
        </w:rPr>
        <w:t>Update:-</w:t>
      </w:r>
      <w:proofErr w:type="gramEnd"/>
    </w:p>
    <w:p w14:paraId="741B4D55" w14:textId="67B2AC60" w:rsidR="00A47D19" w:rsidRPr="00A47D19" w:rsidRDefault="00A47D19" w:rsidP="00C4162A">
      <w:pPr>
        <w:spacing w:after="0" w:line="240" w:lineRule="auto"/>
        <w:rPr>
          <w:rFonts w:ascii="Arial" w:hAnsi="Arial" w:cs="Arial"/>
        </w:rPr>
      </w:pPr>
      <w:r w:rsidRPr="00A47D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second grant has now been spent.  A new grant has been applied for and has been accepted.</w:t>
      </w:r>
    </w:p>
    <w:p w14:paraId="555D51BE" w14:textId="3E81F065" w:rsidR="00B31AB0" w:rsidRDefault="00B31AB0" w:rsidP="00C4162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8D3355" w14:textId="07DB53FD" w:rsidR="00B31AB0" w:rsidRPr="006C0221" w:rsidRDefault="005E53A5" w:rsidP="00CA6B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 of Future </w:t>
      </w:r>
      <w:proofErr w:type="gramStart"/>
      <w:r>
        <w:rPr>
          <w:rFonts w:ascii="Arial" w:hAnsi="Arial" w:cs="Arial"/>
          <w:b/>
          <w:bCs/>
        </w:rPr>
        <w:t>Meeting</w:t>
      </w:r>
      <w:r w:rsidR="006C022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:-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6C0221">
        <w:rPr>
          <w:rFonts w:ascii="Arial" w:hAnsi="Arial" w:cs="Arial"/>
        </w:rPr>
        <w:t>Open Event Saturday 23</w:t>
      </w:r>
      <w:r w:rsidRPr="006C0221">
        <w:rPr>
          <w:rFonts w:ascii="Arial" w:hAnsi="Arial" w:cs="Arial"/>
          <w:vertAlign w:val="superscript"/>
        </w:rPr>
        <w:t>rd</w:t>
      </w:r>
      <w:r w:rsidRPr="006C0221">
        <w:rPr>
          <w:rFonts w:ascii="Arial" w:hAnsi="Arial" w:cs="Arial"/>
        </w:rPr>
        <w:t xml:space="preserve"> April 10 – 12.30 in the village hall. </w:t>
      </w:r>
      <w:r w:rsidR="00CA6B0E" w:rsidRPr="006C0221">
        <w:rPr>
          <w:rFonts w:ascii="Arial" w:hAnsi="Arial" w:cs="Arial"/>
        </w:rPr>
        <w:t>Any other meetings to be arranged.</w:t>
      </w:r>
    </w:p>
    <w:p w14:paraId="32E62529" w14:textId="32DF184B" w:rsidR="008E423B" w:rsidRPr="00976DB3" w:rsidRDefault="00B31AB0" w:rsidP="00976DB3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Meeting closed at 8.</w:t>
      </w:r>
      <w:r w:rsidR="005E53A5">
        <w:rPr>
          <w:rFonts w:ascii="Arial" w:hAnsi="Arial" w:cs="Arial"/>
        </w:rPr>
        <w:t>5</w:t>
      </w:r>
      <w:r>
        <w:rPr>
          <w:rFonts w:ascii="Arial" w:hAnsi="Arial" w:cs="Arial"/>
        </w:rPr>
        <w:t>0pm</w:t>
      </w:r>
    </w:p>
    <w:sectPr w:rsidR="008E423B" w:rsidRPr="00976DB3" w:rsidSect="0045137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5A8"/>
    <w:multiLevelType w:val="hybridMultilevel"/>
    <w:tmpl w:val="7A2C58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524EA5"/>
    <w:multiLevelType w:val="hybridMultilevel"/>
    <w:tmpl w:val="82965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AB5CB5"/>
    <w:multiLevelType w:val="hybridMultilevel"/>
    <w:tmpl w:val="8878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07"/>
    <w:rsid w:val="00020246"/>
    <w:rsid w:val="000222A2"/>
    <w:rsid w:val="0004610F"/>
    <w:rsid w:val="000944E8"/>
    <w:rsid w:val="000C3293"/>
    <w:rsid w:val="000E47C2"/>
    <w:rsid w:val="00106B89"/>
    <w:rsid w:val="001137E4"/>
    <w:rsid w:val="00124BB7"/>
    <w:rsid w:val="00142197"/>
    <w:rsid w:val="00143428"/>
    <w:rsid w:val="00154B69"/>
    <w:rsid w:val="001A412F"/>
    <w:rsid w:val="001B0944"/>
    <w:rsid w:val="001B6B10"/>
    <w:rsid w:val="001C166E"/>
    <w:rsid w:val="001C6F01"/>
    <w:rsid w:val="001D060B"/>
    <w:rsid w:val="001D2CFF"/>
    <w:rsid w:val="001D58A8"/>
    <w:rsid w:val="0022739F"/>
    <w:rsid w:val="00232EB0"/>
    <w:rsid w:val="0024543F"/>
    <w:rsid w:val="00246B6A"/>
    <w:rsid w:val="00253E1A"/>
    <w:rsid w:val="00271368"/>
    <w:rsid w:val="002B121A"/>
    <w:rsid w:val="002B5590"/>
    <w:rsid w:val="002D2481"/>
    <w:rsid w:val="002D7407"/>
    <w:rsid w:val="002E06E6"/>
    <w:rsid w:val="00300D7A"/>
    <w:rsid w:val="003063ED"/>
    <w:rsid w:val="00307979"/>
    <w:rsid w:val="00363C54"/>
    <w:rsid w:val="00374E8B"/>
    <w:rsid w:val="003B5783"/>
    <w:rsid w:val="003D359A"/>
    <w:rsid w:val="003D4952"/>
    <w:rsid w:val="00417AA3"/>
    <w:rsid w:val="00432D46"/>
    <w:rsid w:val="00451377"/>
    <w:rsid w:val="00457503"/>
    <w:rsid w:val="00470E1E"/>
    <w:rsid w:val="0047683F"/>
    <w:rsid w:val="004B5520"/>
    <w:rsid w:val="004C21EC"/>
    <w:rsid w:val="004E1536"/>
    <w:rsid w:val="005348A3"/>
    <w:rsid w:val="005644FC"/>
    <w:rsid w:val="00577D1E"/>
    <w:rsid w:val="00590CFB"/>
    <w:rsid w:val="005B47DA"/>
    <w:rsid w:val="005C40B5"/>
    <w:rsid w:val="005E53A5"/>
    <w:rsid w:val="00616986"/>
    <w:rsid w:val="00620114"/>
    <w:rsid w:val="0067762E"/>
    <w:rsid w:val="00695620"/>
    <w:rsid w:val="006B77FB"/>
    <w:rsid w:val="006C0221"/>
    <w:rsid w:val="006D6EB8"/>
    <w:rsid w:val="006E1296"/>
    <w:rsid w:val="006F7578"/>
    <w:rsid w:val="00734BA0"/>
    <w:rsid w:val="0074190F"/>
    <w:rsid w:val="007525E0"/>
    <w:rsid w:val="007C1105"/>
    <w:rsid w:val="007C4138"/>
    <w:rsid w:val="00831692"/>
    <w:rsid w:val="00842570"/>
    <w:rsid w:val="0085197C"/>
    <w:rsid w:val="0085207E"/>
    <w:rsid w:val="00885ED6"/>
    <w:rsid w:val="0088730B"/>
    <w:rsid w:val="0089095D"/>
    <w:rsid w:val="008A75A6"/>
    <w:rsid w:val="008A7883"/>
    <w:rsid w:val="008C3102"/>
    <w:rsid w:val="008E2B51"/>
    <w:rsid w:val="008E423B"/>
    <w:rsid w:val="009422C5"/>
    <w:rsid w:val="0095071B"/>
    <w:rsid w:val="00953BF5"/>
    <w:rsid w:val="00976DB3"/>
    <w:rsid w:val="009B1678"/>
    <w:rsid w:val="009B6F43"/>
    <w:rsid w:val="009D3223"/>
    <w:rsid w:val="009F1FF2"/>
    <w:rsid w:val="00A007D3"/>
    <w:rsid w:val="00A213BF"/>
    <w:rsid w:val="00A47D19"/>
    <w:rsid w:val="00A73220"/>
    <w:rsid w:val="00A85CA3"/>
    <w:rsid w:val="00B0733E"/>
    <w:rsid w:val="00B31AB0"/>
    <w:rsid w:val="00B34B98"/>
    <w:rsid w:val="00B642BB"/>
    <w:rsid w:val="00B8310C"/>
    <w:rsid w:val="00BB065B"/>
    <w:rsid w:val="00BF0B01"/>
    <w:rsid w:val="00C11717"/>
    <w:rsid w:val="00C34A3C"/>
    <w:rsid w:val="00C356C7"/>
    <w:rsid w:val="00C4162A"/>
    <w:rsid w:val="00C562AD"/>
    <w:rsid w:val="00C776D3"/>
    <w:rsid w:val="00C844F3"/>
    <w:rsid w:val="00CA6999"/>
    <w:rsid w:val="00CA6B0E"/>
    <w:rsid w:val="00CD6BED"/>
    <w:rsid w:val="00CF7300"/>
    <w:rsid w:val="00D33DAE"/>
    <w:rsid w:val="00D41CD5"/>
    <w:rsid w:val="00D4596B"/>
    <w:rsid w:val="00D57D5C"/>
    <w:rsid w:val="00D920C4"/>
    <w:rsid w:val="00D94EF8"/>
    <w:rsid w:val="00DB2372"/>
    <w:rsid w:val="00DB2597"/>
    <w:rsid w:val="00DB2C2C"/>
    <w:rsid w:val="00DC5BC8"/>
    <w:rsid w:val="00DC7426"/>
    <w:rsid w:val="00DF1059"/>
    <w:rsid w:val="00E11FA3"/>
    <w:rsid w:val="00E2752B"/>
    <w:rsid w:val="00E37306"/>
    <w:rsid w:val="00E70C8D"/>
    <w:rsid w:val="00E84059"/>
    <w:rsid w:val="00E94CC7"/>
    <w:rsid w:val="00EC175C"/>
    <w:rsid w:val="00ED7534"/>
    <w:rsid w:val="00F157AC"/>
    <w:rsid w:val="00F37F2D"/>
    <w:rsid w:val="00F676B8"/>
    <w:rsid w:val="00F83AC4"/>
    <w:rsid w:val="00FA73CE"/>
    <w:rsid w:val="00FC6BDC"/>
    <w:rsid w:val="00FD17D5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86AE"/>
  <w15:chartTrackingRefBased/>
  <w15:docId w15:val="{453D8371-F679-4C58-955D-B3A5A00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Partridge</dc:creator>
  <cp:keywords/>
  <dc:description/>
  <cp:lastModifiedBy>Lynne Partridge</cp:lastModifiedBy>
  <cp:revision>14</cp:revision>
  <cp:lastPrinted>2022-02-14T17:53:00Z</cp:lastPrinted>
  <dcterms:created xsi:type="dcterms:W3CDTF">2022-02-09T19:59:00Z</dcterms:created>
  <dcterms:modified xsi:type="dcterms:W3CDTF">2022-02-15T13:04:00Z</dcterms:modified>
</cp:coreProperties>
</file>